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18852" w14:textId="77777777" w:rsidR="00340FE8" w:rsidRDefault="00340FE8" w:rsidP="00340FE8">
      <w:pPr>
        <w:pStyle w:val="AMETtuloAnexo"/>
      </w:pPr>
      <w:r>
        <w:t>ANEXO IX</w:t>
      </w:r>
      <w:r>
        <w:br/>
        <w:t>TERMO DE PREMIAÇÃO CULTURAL</w:t>
      </w:r>
    </w:p>
    <w:p w14:paraId="4AE79F7C" w14:textId="77777777" w:rsidR="00340FE8" w:rsidRDefault="00340FE8" w:rsidP="00340FE8">
      <w:pPr>
        <w:spacing w:after="40"/>
        <w:jc w:val="center"/>
      </w:pPr>
      <w:r>
        <w:rPr>
          <w:b/>
        </w:rPr>
        <w:t>TERMO DE PREMIAÇÃO CULTURAL Nº [NÚMERO]/2026</w:t>
      </w:r>
    </w:p>
    <w:p w14:paraId="32DE2EE4" w14:textId="77777777" w:rsidR="00340FE8" w:rsidRPr="00340FE8" w:rsidRDefault="00340FE8" w:rsidP="00340FE8">
      <w:pPr>
        <w:pStyle w:val="AMETtulo1"/>
        <w:rPr>
          <w:sz w:val="22"/>
        </w:rPr>
      </w:pPr>
      <w:r w:rsidRPr="00340FE8">
        <w:rPr>
          <w:b w:val="0"/>
          <w:sz w:val="22"/>
        </w:rPr>
        <w:t>1. IDENTIFICAÇÃO DO PREMIADO</w:t>
      </w:r>
    </w:p>
    <w:p w14:paraId="10B9A850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1.1 </w:t>
      </w:r>
      <w:r w:rsidRPr="00340FE8">
        <w:rPr>
          <w:sz w:val="22"/>
        </w:rPr>
        <w:t>Agente cultural: [PREENCHER].</w:t>
      </w:r>
    </w:p>
    <w:p w14:paraId="3D7AC37A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1.2 </w:t>
      </w:r>
      <w:r w:rsidRPr="00340FE8">
        <w:rPr>
          <w:sz w:val="22"/>
        </w:rPr>
        <w:t>CPF/CNPJ: [PREENCHER].</w:t>
      </w:r>
    </w:p>
    <w:p w14:paraId="29AA04ED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1.3 </w:t>
      </w:r>
      <w:r w:rsidRPr="00340FE8">
        <w:rPr>
          <w:sz w:val="22"/>
        </w:rPr>
        <w:t>Representante, quando houver: [PREENCHER].</w:t>
      </w:r>
    </w:p>
    <w:p w14:paraId="7A8BB742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1.4 </w:t>
      </w:r>
      <w:r w:rsidRPr="00340FE8">
        <w:rPr>
          <w:sz w:val="22"/>
        </w:rPr>
        <w:t>Segmento e número da inscrição: [PREENCHER].</w:t>
      </w:r>
    </w:p>
    <w:p w14:paraId="5D0263E6" w14:textId="77777777" w:rsidR="00340FE8" w:rsidRPr="00340FE8" w:rsidRDefault="00340FE8" w:rsidP="00340FE8">
      <w:pPr>
        <w:pStyle w:val="AMETtulo1"/>
        <w:rPr>
          <w:sz w:val="22"/>
        </w:rPr>
      </w:pPr>
      <w:r w:rsidRPr="00340FE8">
        <w:rPr>
          <w:b w:val="0"/>
          <w:sz w:val="22"/>
        </w:rPr>
        <w:t>2. FUNDAMENTO E NATUREZA</w:t>
      </w:r>
    </w:p>
    <w:p w14:paraId="3FBF5163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2.1 </w:t>
      </w:r>
      <w:r w:rsidRPr="00340FE8">
        <w:rPr>
          <w:sz w:val="22"/>
        </w:rPr>
        <w:t>A Fundação Cultural Calmon Barreto concede ao premiado o valor de R$ 4.497,80 (quatro mil, quatrocentos e noventa e sete reais e oitenta centavos), em reconhecimento à relevante contribuição de sua trajetória para a cultura de Araxá, conforme o resultado do Edital de Chamamento Público nº 01/2026.</w:t>
      </w:r>
    </w:p>
    <w:p w14:paraId="29A20CD9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2.2 </w:t>
      </w:r>
      <w:r w:rsidRPr="00340FE8">
        <w:rPr>
          <w:sz w:val="22"/>
        </w:rPr>
        <w:t xml:space="preserve">O presente Termo possui natureza jurídica de doação sem encargo e não estabelece obrigações futuras, contrapartida ou prestação de contas, nos termos dos </w:t>
      </w:r>
      <w:proofErr w:type="spellStart"/>
      <w:r w:rsidRPr="00340FE8">
        <w:rPr>
          <w:sz w:val="22"/>
        </w:rPr>
        <w:t>arts</w:t>
      </w:r>
      <w:proofErr w:type="spellEnd"/>
      <w:r w:rsidRPr="00340FE8">
        <w:rPr>
          <w:sz w:val="22"/>
        </w:rPr>
        <w:t xml:space="preserve">. 22 e 23 da Lei nº 14.903/2024 e dos </w:t>
      </w:r>
      <w:proofErr w:type="spellStart"/>
      <w:r w:rsidRPr="00340FE8">
        <w:rPr>
          <w:sz w:val="22"/>
        </w:rPr>
        <w:t>arts</w:t>
      </w:r>
      <w:proofErr w:type="spellEnd"/>
      <w:r w:rsidRPr="00340FE8">
        <w:rPr>
          <w:sz w:val="22"/>
        </w:rPr>
        <w:t>. 41 e 42 do Decreto nº 11.453/2023.</w:t>
      </w:r>
    </w:p>
    <w:p w14:paraId="48D3980E" w14:textId="77777777" w:rsidR="00340FE8" w:rsidRPr="00340FE8" w:rsidRDefault="00340FE8" w:rsidP="00340FE8">
      <w:pPr>
        <w:pStyle w:val="AMETtulo1"/>
        <w:rPr>
          <w:sz w:val="22"/>
        </w:rPr>
      </w:pPr>
      <w:r w:rsidRPr="00340FE8">
        <w:rPr>
          <w:b w:val="0"/>
          <w:sz w:val="22"/>
        </w:rPr>
        <w:t>3. PAGAMENTO E RECIBO</w:t>
      </w:r>
    </w:p>
    <w:p w14:paraId="787D25E7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3.1 </w:t>
      </w:r>
      <w:r w:rsidRPr="00340FE8">
        <w:rPr>
          <w:sz w:val="22"/>
        </w:rPr>
        <w:t>O valor será pago em parcela única na conta bancária de titularidade do premiado informada na habilitação, observadas as retenções tributárias legalmente aplicáveis, quando cabíveis.</w:t>
      </w:r>
    </w:p>
    <w:p w14:paraId="7424006E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3.2 </w:t>
      </w:r>
      <w:r w:rsidRPr="00340FE8">
        <w:rPr>
          <w:sz w:val="22"/>
        </w:rPr>
        <w:t>Este Termo, acompanhado do comprovante bancário, produz efeito de recibo do pagamento direto realizado pela Administração Pública.</w:t>
      </w:r>
    </w:p>
    <w:p w14:paraId="2431835C" w14:textId="77777777" w:rsidR="00340FE8" w:rsidRPr="00340FE8" w:rsidRDefault="00340FE8" w:rsidP="00340FE8">
      <w:pPr>
        <w:pStyle w:val="AMETtulo1"/>
        <w:rPr>
          <w:sz w:val="22"/>
        </w:rPr>
      </w:pPr>
      <w:r w:rsidRPr="00340FE8">
        <w:rPr>
          <w:b w:val="0"/>
          <w:sz w:val="22"/>
        </w:rPr>
        <w:t>4. DECLARAÇÕES</w:t>
      </w:r>
    </w:p>
    <w:p w14:paraId="1A891C98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4.1 </w:t>
      </w:r>
      <w:r w:rsidRPr="00340FE8">
        <w:rPr>
          <w:sz w:val="22"/>
        </w:rPr>
        <w:t>O premiado reafirma a veracidade das informações e declarações apresentadas, a inexistência de impedimento e a observância da regra de uma única premiação no âmbito deste Edital.</w:t>
      </w:r>
    </w:p>
    <w:p w14:paraId="191AA13A" w14:textId="77777777" w:rsidR="00340FE8" w:rsidRPr="00340FE8" w:rsidRDefault="00340FE8" w:rsidP="00340FE8">
      <w:pPr>
        <w:pStyle w:val="AMECorpo"/>
        <w:rPr>
          <w:sz w:val="22"/>
        </w:rPr>
      </w:pPr>
      <w:r w:rsidRPr="00340FE8">
        <w:rPr>
          <w:b/>
          <w:sz w:val="22"/>
        </w:rPr>
        <w:t xml:space="preserve">4.2 </w:t>
      </w:r>
      <w:r w:rsidRPr="00340FE8">
        <w:rPr>
          <w:sz w:val="22"/>
        </w:rPr>
        <w:t>A constatação de falsidade, fraude ou ausência de requisito poderá ocasionar a anulação da premiação e a restituição do valor, mediante processo administrativo com contraditório e ampla defesa.</w:t>
      </w:r>
    </w:p>
    <w:p w14:paraId="2DA7F5C7" w14:textId="77777777" w:rsidR="00340FE8" w:rsidRPr="00340FE8" w:rsidRDefault="00340FE8" w:rsidP="00340FE8">
      <w:pPr>
        <w:pStyle w:val="AMETtulo1"/>
        <w:rPr>
          <w:sz w:val="22"/>
        </w:rPr>
      </w:pPr>
      <w:r w:rsidRPr="00340FE8">
        <w:rPr>
          <w:b w:val="0"/>
          <w:sz w:val="22"/>
        </w:rPr>
        <w:t>5. DADOS BANCÁRIOS</w:t>
      </w: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1190"/>
        <w:gridCol w:w="1417"/>
        <w:gridCol w:w="2042"/>
        <w:gridCol w:w="1645"/>
        <w:gridCol w:w="1417"/>
      </w:tblGrid>
      <w:tr w:rsidR="00340FE8" w:rsidRPr="00340FE8" w14:paraId="4A70E389" w14:textId="77777777" w:rsidTr="005A2BFC">
        <w:trPr>
          <w:cantSplit/>
          <w:tblHeader/>
          <w:jc w:val="center"/>
        </w:trPr>
        <w:tc>
          <w:tcPr>
            <w:tcW w:w="136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8CA69E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Banco</w:t>
            </w:r>
          </w:p>
        </w:tc>
        <w:tc>
          <w:tcPr>
            <w:tcW w:w="1190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1E0AE46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Agência</w:t>
            </w:r>
          </w:p>
        </w:tc>
        <w:tc>
          <w:tcPr>
            <w:tcW w:w="141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8A9A15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Conta</w:t>
            </w:r>
          </w:p>
        </w:tc>
        <w:tc>
          <w:tcPr>
            <w:tcW w:w="2041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745EBC7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Tipo</w:t>
            </w:r>
          </w:p>
        </w:tc>
        <w:tc>
          <w:tcPr>
            <w:tcW w:w="1644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72E419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Titular</w:t>
            </w:r>
          </w:p>
        </w:tc>
        <w:tc>
          <w:tcPr>
            <w:tcW w:w="1417" w:type="dxa"/>
            <w:shd w:val="clear" w:color="auto" w:fill="D9E2F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A54C66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r w:rsidRPr="00340FE8">
              <w:rPr>
                <w:b/>
                <w:sz w:val="22"/>
              </w:rPr>
              <w:t>CPF/CNPJ</w:t>
            </w:r>
          </w:p>
        </w:tc>
      </w:tr>
      <w:tr w:rsidR="00340FE8" w:rsidRPr="00340FE8" w14:paraId="4089D097" w14:textId="77777777" w:rsidTr="005A2BFC">
        <w:trPr>
          <w:cantSplit/>
          <w:jc w:val="center"/>
        </w:trPr>
        <w:tc>
          <w:tcPr>
            <w:tcW w:w="136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D5C99F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</w:p>
        </w:tc>
        <w:tc>
          <w:tcPr>
            <w:tcW w:w="1190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FA4C436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08113A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</w:p>
        </w:tc>
        <w:tc>
          <w:tcPr>
            <w:tcW w:w="204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389AE18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  <w:proofErr w:type="gramStart"/>
            <w:r w:rsidRPr="00340FE8">
              <w:rPr>
                <w:sz w:val="22"/>
              </w:rPr>
              <w:t>( )</w:t>
            </w:r>
            <w:proofErr w:type="gramEnd"/>
            <w:r w:rsidRPr="00340FE8">
              <w:rPr>
                <w:sz w:val="22"/>
              </w:rPr>
              <w:t xml:space="preserve"> </w:t>
            </w:r>
            <w:proofErr w:type="gramStart"/>
            <w:r w:rsidRPr="00340FE8">
              <w:rPr>
                <w:sz w:val="22"/>
              </w:rPr>
              <w:t>corrente  (</w:t>
            </w:r>
            <w:proofErr w:type="gramEnd"/>
            <w:r w:rsidRPr="00340FE8">
              <w:rPr>
                <w:sz w:val="22"/>
              </w:rPr>
              <w:t xml:space="preserve"> ) poupança</w:t>
            </w:r>
          </w:p>
        </w:tc>
        <w:tc>
          <w:tcPr>
            <w:tcW w:w="1644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E8A842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</w:p>
        </w:tc>
        <w:tc>
          <w:tcPr>
            <w:tcW w:w="1417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F8BC823" w14:textId="77777777" w:rsidR="00340FE8" w:rsidRPr="00340FE8" w:rsidRDefault="00340FE8" w:rsidP="005A2BFC">
            <w:pPr>
              <w:spacing w:after="0"/>
              <w:rPr>
                <w:sz w:val="22"/>
              </w:rPr>
            </w:pPr>
          </w:p>
        </w:tc>
      </w:tr>
    </w:tbl>
    <w:p w14:paraId="33CC6A12" w14:textId="77777777" w:rsidR="00D11DC5" w:rsidRDefault="00D11DC5" w:rsidP="00340FE8">
      <w:pPr>
        <w:pStyle w:val="AMECorpo"/>
        <w:jc w:val="center"/>
        <w:rPr>
          <w:sz w:val="22"/>
        </w:rPr>
      </w:pPr>
    </w:p>
    <w:p w14:paraId="0213FD96" w14:textId="0FE73441" w:rsidR="00340FE8" w:rsidRDefault="00340FE8" w:rsidP="00340FE8">
      <w:pPr>
        <w:pStyle w:val="AMECorpo"/>
        <w:jc w:val="center"/>
        <w:rPr>
          <w:sz w:val="22"/>
        </w:rPr>
      </w:pPr>
      <w:r w:rsidRPr="00340FE8">
        <w:rPr>
          <w:sz w:val="22"/>
        </w:rPr>
        <w:t xml:space="preserve">Araxá/MG, ____ de __________________ </w:t>
      </w:r>
      <w:proofErr w:type="spellStart"/>
      <w:r w:rsidRPr="00340FE8">
        <w:rPr>
          <w:sz w:val="22"/>
        </w:rPr>
        <w:t>de</w:t>
      </w:r>
      <w:proofErr w:type="spellEnd"/>
      <w:r w:rsidRPr="00340FE8">
        <w:rPr>
          <w:sz w:val="22"/>
        </w:rPr>
        <w:t xml:space="preserve"> 2026.</w:t>
      </w:r>
    </w:p>
    <w:p w14:paraId="3C7ECD1A" w14:textId="77777777" w:rsidR="00D11DC5" w:rsidRDefault="00D11DC5" w:rsidP="00340FE8">
      <w:pPr>
        <w:pStyle w:val="AMECorpo"/>
        <w:jc w:val="center"/>
        <w:rPr>
          <w:sz w:val="22"/>
        </w:rPr>
      </w:pPr>
    </w:p>
    <w:p w14:paraId="03CCCE5D" w14:textId="1CF0B07B" w:rsidR="008F6466" w:rsidRDefault="00D11DC5" w:rsidP="00D11DC5">
      <w:pPr>
        <w:pStyle w:val="AMECorpo"/>
        <w:jc w:val="center"/>
      </w:pPr>
      <w:r>
        <w:rPr>
          <w:b/>
        </w:rPr>
        <w:t>____________________________________________</w:t>
      </w:r>
      <w:r>
        <w:rPr>
          <w:b/>
        </w:rPr>
        <w:br/>
        <w:t>Assinatura do(a) contemplado(a)</w:t>
      </w:r>
    </w:p>
    <w:sectPr w:rsidR="00340FE8" w:rsidSect="000234A1">
      <w:headerReference w:type="default" r:id="rId32"/>
      <w:footerReference w:type="default" r:id="rId33"/>
      <w:pgSz w:w="11906" w:h="16838"/>
      <w:pgMar w:top="1701" w:right="1418" w:bottom="1701" w:left="1418" w:header="595" w:footer="567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DF738" w14:textId="77777777" w:rsidR="00CB6F9E" w:rsidRDefault="00CB6F9E" w:rsidP="008B02BF">
      <w:pPr>
        <w:spacing w:after="0"/>
      </w:pPr>
      <w:r>
        <w:separator/>
      </w:r>
    </w:p>
  </w:endnote>
  <w:endnote w:type="continuationSeparator" w:id="0">
    <w:p w14:paraId="5996B637" w14:textId="77777777" w:rsidR="00CB6F9E" w:rsidRDefault="00CB6F9E" w:rsidP="008B02BF">
      <w:pPr>
        <w:spacing w:after="0"/>
      </w:pPr>
      <w:r>
        <w:continuationSeparator/>
      </w:r>
    </w:p>
  </w:endnote>
  <w:endnote w:type="continuationNotice" w:id="1">
    <w:p w14:paraId="7A907856" w14:textId="77777777" w:rsidR="00CB6F9E" w:rsidRDefault="00CB6F9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6EA70A17-3FC5-49D1-9436-C611F55AC81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E1E165A-705C-4EE1-B22E-50D21D3CCB08}"/>
    <w:embedBold r:id="rId3" w:fontKey="{E0487429-826C-4196-9631-F86F4CA82E4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722D8F62-AF87-4938-AF59-12DD4001FAB2}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AA890F1-4E68-4AC5-8F9B-223737FDE4F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10C6EABA-5379-417E-BF8D-58B305613122}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0519" w14:textId="361D1422" w:rsidR="00B13CEB" w:rsidRPr="00340FE8" w:rsidRDefault="00340FE8" w:rsidP="00340FE8">
    <w:pPr>
      <w:pStyle w:val="Rodap"/>
    </w:pPr>
    <w:r w:rsidRPr="00382B9D">
      <w:rPr>
        <w:rFonts w:ascii="Aptos" w:eastAsia="Aptos" w:hAnsi="Aptos"/>
        <w:noProof/>
        <w:kern w:val="2"/>
        <w:szCs w:val="24"/>
        <w14:ligatures w14:val="standardContextual"/>
      </w:rPr>
      <w:drawing>
        <wp:anchor distT="0" distB="0" distL="114300" distR="114300" simplePos="0" relativeHeight="251659264" behindDoc="0" locked="0" layoutInCell="1" allowOverlap="1" wp14:anchorId="149A28B5" wp14:editId="11C31502">
          <wp:simplePos x="0" y="0"/>
          <wp:positionH relativeFrom="margin">
            <wp:align>center</wp:align>
          </wp:positionH>
          <wp:positionV relativeFrom="paragraph">
            <wp:posOffset>-28575</wp:posOffset>
          </wp:positionV>
          <wp:extent cx="3160800" cy="446400"/>
          <wp:effectExtent l="0" t="0" r="1905" b="0"/>
          <wp:wrapSquare wrapText="bothSides"/>
          <wp:docPr id="869111264" name="drawing" descr="Logomarcas institucionais do Sistema Nacional de Cultura, da PNAB e do Ministério da Cultur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0086940" name="Picture 14100869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0800" cy="44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4821E" w14:textId="77777777" w:rsidR="00CB6F9E" w:rsidRDefault="00CB6F9E" w:rsidP="008B02BF">
      <w:pPr>
        <w:spacing w:after="0"/>
      </w:pPr>
      <w:r>
        <w:separator/>
      </w:r>
    </w:p>
  </w:footnote>
  <w:footnote w:type="continuationSeparator" w:id="0">
    <w:p w14:paraId="64A93593" w14:textId="77777777" w:rsidR="00CB6F9E" w:rsidRDefault="00CB6F9E" w:rsidP="008B02BF">
      <w:pPr>
        <w:spacing w:after="0"/>
      </w:pPr>
      <w:r>
        <w:continuationSeparator/>
      </w:r>
    </w:p>
  </w:footnote>
  <w:footnote w:type="continuationNotice" w:id="1">
    <w:p w14:paraId="242935F0" w14:textId="77777777" w:rsidR="00CB6F9E" w:rsidRDefault="00CB6F9E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297F6" w14:textId="77777777" w:rsidR="00B13CEB" w:rsidRDefault="00000000">
    <w:pPr>
      <w:spacing w:after="0"/>
      <w:jc w:val="center"/>
    </w:pPr>
    <w:r>
      <w:rPr>
        <w:noProof/>
      </w:rPr>
      <w:drawing>
        <wp:inline distT="0" distB="0" distL="0" distR="0" wp14:anchorId="5B10419A" wp14:editId="19B19A5F">
          <wp:extent cx="1908000" cy="576419"/>
          <wp:effectExtent l="0" t="0" r="0" b="0"/>
          <wp:docPr id="1" name="Picture 1" descr="Logomarca da Fundação Cultural Calmon Barreto" title="Logomarca da Fundação Cultural Calmon Bar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CCB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08000" cy="576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422091"/>
    <w:multiLevelType w:val="multilevel"/>
    <w:tmpl w:val="45D456D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88C798F"/>
    <w:multiLevelType w:val="multilevel"/>
    <w:tmpl w:val="4E16F470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C274C4D"/>
    <w:multiLevelType w:val="multilevel"/>
    <w:tmpl w:val="D9484D32"/>
    <w:lvl w:ilvl="0">
      <w:start w:val="1"/>
      <w:numFmt w:val="decimal"/>
      <w:lvlText w:val="%1."/>
      <w:lvlJc w:val="left"/>
      <w:pPr>
        <w:ind w:left="525" w:hanging="525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525" w:hanging="525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3" w15:restartNumberingAfterBreak="0">
    <w:nsid w:val="1C2852BD"/>
    <w:multiLevelType w:val="hybridMultilevel"/>
    <w:tmpl w:val="39061C0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E7B46"/>
    <w:multiLevelType w:val="multilevel"/>
    <w:tmpl w:val="DB84189E"/>
    <w:lvl w:ilvl="0">
      <w:start w:val="12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420" w:hanging="42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220D0458"/>
    <w:multiLevelType w:val="multilevel"/>
    <w:tmpl w:val="AA3E943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227F2AF6"/>
    <w:multiLevelType w:val="hybridMultilevel"/>
    <w:tmpl w:val="74D2015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B1CB0"/>
    <w:multiLevelType w:val="hybridMultilevel"/>
    <w:tmpl w:val="30D827E0"/>
    <w:lvl w:ilvl="0" w:tplc="7DE42914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3520BE9"/>
    <w:multiLevelType w:val="multilevel"/>
    <w:tmpl w:val="3D80E55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38DA3556"/>
    <w:multiLevelType w:val="multilevel"/>
    <w:tmpl w:val="B50E857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0442271"/>
    <w:multiLevelType w:val="multilevel"/>
    <w:tmpl w:val="298080B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 w15:restartNumberingAfterBreak="0">
    <w:nsid w:val="43D75A67"/>
    <w:multiLevelType w:val="multilevel"/>
    <w:tmpl w:val="C4C8CD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4E91607E"/>
    <w:multiLevelType w:val="hybridMultilevel"/>
    <w:tmpl w:val="D79616AE"/>
    <w:lvl w:ilvl="0" w:tplc="7FA0B21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3" w15:restartNumberingAfterBreak="0">
    <w:nsid w:val="500E7B84"/>
    <w:multiLevelType w:val="multilevel"/>
    <w:tmpl w:val="8368CEC0"/>
    <w:styleLink w:val="WWNum3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4" w15:restartNumberingAfterBreak="0">
    <w:nsid w:val="50713F61"/>
    <w:multiLevelType w:val="multilevel"/>
    <w:tmpl w:val="6242FB94"/>
    <w:styleLink w:val="WWNum5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15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6" w15:restartNumberingAfterBreak="0">
    <w:nsid w:val="56F71336"/>
    <w:multiLevelType w:val="multilevel"/>
    <w:tmpl w:val="6DA281F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B8F4177"/>
    <w:multiLevelType w:val="multilevel"/>
    <w:tmpl w:val="865886FC"/>
    <w:lvl w:ilvl="0">
      <w:start w:val="1"/>
      <w:numFmt w:val="upperRoman"/>
      <w:lvlText w:val="%1-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095ED9"/>
    <w:multiLevelType w:val="multilevel"/>
    <w:tmpl w:val="F23C8386"/>
    <w:styleLink w:val="WWNum4"/>
    <w:lvl w:ilvl="0">
      <w:start w:val="1"/>
      <w:numFmt w:val="decimal"/>
      <w:lvlText w:val="%1."/>
      <w:lvlJc w:val="left"/>
      <w:rPr>
        <w:rFonts w:ascii="Arial" w:eastAsia="Arial" w:hAnsi="Arial" w:cs="Arial"/>
        <w:b/>
        <w:sz w:val="20"/>
        <w:szCs w:val="20"/>
      </w:rPr>
    </w:lvl>
    <w:lvl w:ilvl="1">
      <w:start w:val="1"/>
      <w:numFmt w:val="decimal"/>
      <w:lvlText w:val="%1.%2."/>
      <w:lvlJc w:val="left"/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0" w:hanging="615"/>
      </w:pPr>
      <w:rPr>
        <w:rFonts w:ascii="Calibri" w:eastAsia="Calibri" w:hAnsi="Calibri" w:cs="Calibri"/>
        <w:b/>
        <w:color w:val="000000"/>
        <w:sz w:val="20"/>
        <w:szCs w:val="20"/>
        <w:shd w:val="clear" w:color="auto" w:fill="auto"/>
      </w:rPr>
    </w:lvl>
    <w:lvl w:ilvl="3">
      <w:start w:val="1"/>
      <w:numFmt w:val="decimal"/>
      <w:lvlText w:val="%1.%2.%3.%4."/>
      <w:lvlJc w:val="left"/>
      <w:pPr>
        <w:ind w:left="1532" w:hanging="114"/>
      </w:pPr>
      <w:rPr>
        <w:rFonts w:ascii="Calibri" w:eastAsia="Calibri" w:hAnsi="Calibri" w:cs="Calibri"/>
        <w:b/>
        <w:sz w:val="20"/>
        <w:szCs w:val="20"/>
      </w:rPr>
    </w:lvl>
    <w:lvl w:ilvl="4">
      <w:numFmt w:val="bullet"/>
      <w:lvlText w:val="•"/>
      <w:lvlJc w:val="left"/>
      <w:pPr>
        <w:ind w:left="1380" w:hanging="722"/>
      </w:pPr>
    </w:lvl>
    <w:lvl w:ilvl="5">
      <w:numFmt w:val="bullet"/>
      <w:lvlText w:val="•"/>
      <w:lvlJc w:val="left"/>
      <w:pPr>
        <w:ind w:left="1460" w:hanging="722"/>
      </w:pPr>
    </w:lvl>
    <w:lvl w:ilvl="6">
      <w:numFmt w:val="bullet"/>
      <w:lvlText w:val="•"/>
      <w:lvlJc w:val="left"/>
      <w:pPr>
        <w:ind w:left="1480" w:hanging="722"/>
      </w:pPr>
    </w:lvl>
    <w:lvl w:ilvl="7">
      <w:numFmt w:val="bullet"/>
      <w:lvlText w:val="•"/>
      <w:lvlJc w:val="left"/>
      <w:pPr>
        <w:ind w:left="1540" w:hanging="722"/>
      </w:pPr>
    </w:lvl>
    <w:lvl w:ilvl="8">
      <w:numFmt w:val="bullet"/>
      <w:lvlText w:val="•"/>
      <w:lvlJc w:val="left"/>
      <w:pPr>
        <w:ind w:left="4122" w:hanging="722"/>
      </w:pPr>
    </w:lvl>
  </w:abstractNum>
  <w:abstractNum w:abstractNumId="19" w15:restartNumberingAfterBreak="0">
    <w:nsid w:val="686A788C"/>
    <w:multiLevelType w:val="multilevel"/>
    <w:tmpl w:val="D7D45BA6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abstractNum w:abstractNumId="20" w15:restartNumberingAfterBreak="0">
    <w:nsid w:val="6A1C04A1"/>
    <w:multiLevelType w:val="multilevel"/>
    <w:tmpl w:val="ABAA21D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1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1" w15:restartNumberingAfterBreak="0">
    <w:nsid w:val="6D6B70E9"/>
    <w:multiLevelType w:val="multilevel"/>
    <w:tmpl w:val="DDAE01C4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765" w:hanging="405"/>
      </w:pPr>
      <w:rPr>
        <w:b/>
        <w:color w:val="000000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b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b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b/>
      </w:rPr>
    </w:lvl>
  </w:abstractNum>
  <w:num w:numId="1" w16cid:durableId="1525053060">
    <w:abstractNumId w:val="21"/>
  </w:num>
  <w:num w:numId="2" w16cid:durableId="479611581">
    <w:abstractNumId w:val="19"/>
  </w:num>
  <w:num w:numId="3" w16cid:durableId="955676394">
    <w:abstractNumId w:val="1"/>
  </w:num>
  <w:num w:numId="4" w16cid:durableId="1250776387">
    <w:abstractNumId w:val="4"/>
  </w:num>
  <w:num w:numId="5" w16cid:durableId="98644983">
    <w:abstractNumId w:val="18"/>
  </w:num>
  <w:num w:numId="6" w16cid:durableId="2112696595">
    <w:abstractNumId w:val="14"/>
  </w:num>
  <w:num w:numId="7" w16cid:durableId="359938594">
    <w:abstractNumId w:val="14"/>
    <w:lvlOverride w:ilvl="0">
      <w:startOverride w:val="1"/>
    </w:lvlOverride>
  </w:num>
  <w:num w:numId="8" w16cid:durableId="615335518">
    <w:abstractNumId w:val="13"/>
  </w:num>
  <w:num w:numId="9" w16cid:durableId="286351942">
    <w:abstractNumId w:val="1"/>
    <w:lvlOverride w:ilvl="0">
      <w:startOverride w:val="1"/>
    </w:lvlOverride>
  </w:num>
  <w:num w:numId="10" w16cid:durableId="863133003">
    <w:abstractNumId w:val="7"/>
  </w:num>
  <w:num w:numId="11" w16cid:durableId="605387961">
    <w:abstractNumId w:val="3"/>
  </w:num>
  <w:num w:numId="12" w16cid:durableId="1819375258">
    <w:abstractNumId w:val="6"/>
  </w:num>
  <w:num w:numId="13" w16cid:durableId="1286692890">
    <w:abstractNumId w:val="20"/>
  </w:num>
  <w:num w:numId="14" w16cid:durableId="766271296">
    <w:abstractNumId w:val="16"/>
  </w:num>
  <w:num w:numId="15" w16cid:durableId="1372262977">
    <w:abstractNumId w:val="8"/>
  </w:num>
  <w:num w:numId="16" w16cid:durableId="220480838">
    <w:abstractNumId w:val="15"/>
  </w:num>
  <w:num w:numId="17" w16cid:durableId="404038276">
    <w:abstractNumId w:val="11"/>
  </w:num>
  <w:num w:numId="18" w16cid:durableId="1399325040">
    <w:abstractNumId w:val="0"/>
  </w:num>
  <w:num w:numId="19" w16cid:durableId="2058317321">
    <w:abstractNumId w:val="17"/>
  </w:num>
  <w:num w:numId="20" w16cid:durableId="2004698575">
    <w:abstractNumId w:val="10"/>
  </w:num>
  <w:num w:numId="21" w16cid:durableId="1819033793">
    <w:abstractNumId w:val="9"/>
  </w:num>
  <w:num w:numId="22" w16cid:durableId="78911776">
    <w:abstractNumId w:val="2"/>
  </w:num>
  <w:num w:numId="23" w16cid:durableId="272328325">
    <w:abstractNumId w:val="12"/>
  </w:num>
  <w:num w:numId="24" w16cid:durableId="18191533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1BD"/>
    <w:rsid w:val="00000115"/>
    <w:rsid w:val="00004982"/>
    <w:rsid w:val="00011C68"/>
    <w:rsid w:val="0001242A"/>
    <w:rsid w:val="0001352C"/>
    <w:rsid w:val="00017AC2"/>
    <w:rsid w:val="000203FD"/>
    <w:rsid w:val="00020A52"/>
    <w:rsid w:val="000234A1"/>
    <w:rsid w:val="00025EB8"/>
    <w:rsid w:val="00026A6E"/>
    <w:rsid w:val="00031D19"/>
    <w:rsid w:val="000409D2"/>
    <w:rsid w:val="000451A1"/>
    <w:rsid w:val="00056A17"/>
    <w:rsid w:val="0006725A"/>
    <w:rsid w:val="00067679"/>
    <w:rsid w:val="00072A4C"/>
    <w:rsid w:val="00074F9B"/>
    <w:rsid w:val="000775D6"/>
    <w:rsid w:val="00081B41"/>
    <w:rsid w:val="00082AD0"/>
    <w:rsid w:val="00083EC2"/>
    <w:rsid w:val="000849A5"/>
    <w:rsid w:val="00084B2D"/>
    <w:rsid w:val="00085260"/>
    <w:rsid w:val="000853AC"/>
    <w:rsid w:val="00085AB7"/>
    <w:rsid w:val="00086FDE"/>
    <w:rsid w:val="00090C34"/>
    <w:rsid w:val="00094FB7"/>
    <w:rsid w:val="000A499F"/>
    <w:rsid w:val="000D0FD4"/>
    <w:rsid w:val="000D3856"/>
    <w:rsid w:val="000E0136"/>
    <w:rsid w:val="000F03D1"/>
    <w:rsid w:val="000F14CD"/>
    <w:rsid w:val="000F18EB"/>
    <w:rsid w:val="000F4CC6"/>
    <w:rsid w:val="000F5894"/>
    <w:rsid w:val="00102384"/>
    <w:rsid w:val="001028D1"/>
    <w:rsid w:val="001050EF"/>
    <w:rsid w:val="00105873"/>
    <w:rsid w:val="00106FF7"/>
    <w:rsid w:val="00112EA8"/>
    <w:rsid w:val="00112F25"/>
    <w:rsid w:val="00114300"/>
    <w:rsid w:val="00114825"/>
    <w:rsid w:val="00116544"/>
    <w:rsid w:val="001231AB"/>
    <w:rsid w:val="00123C13"/>
    <w:rsid w:val="00124013"/>
    <w:rsid w:val="001253D1"/>
    <w:rsid w:val="00125635"/>
    <w:rsid w:val="001272C4"/>
    <w:rsid w:val="0013492F"/>
    <w:rsid w:val="001503CF"/>
    <w:rsid w:val="00150ADB"/>
    <w:rsid w:val="001572AA"/>
    <w:rsid w:val="00157FC1"/>
    <w:rsid w:val="00165E6E"/>
    <w:rsid w:val="00170023"/>
    <w:rsid w:val="00175A78"/>
    <w:rsid w:val="00184623"/>
    <w:rsid w:val="00194DE0"/>
    <w:rsid w:val="0019698D"/>
    <w:rsid w:val="001A0D37"/>
    <w:rsid w:val="001A0F8D"/>
    <w:rsid w:val="001B1D98"/>
    <w:rsid w:val="001B3541"/>
    <w:rsid w:val="001B4833"/>
    <w:rsid w:val="001C1D2A"/>
    <w:rsid w:val="001C5C18"/>
    <w:rsid w:val="001D394E"/>
    <w:rsid w:val="001E377C"/>
    <w:rsid w:val="001F7421"/>
    <w:rsid w:val="00213337"/>
    <w:rsid w:val="0021783E"/>
    <w:rsid w:val="0022275F"/>
    <w:rsid w:val="00225E96"/>
    <w:rsid w:val="00226FD3"/>
    <w:rsid w:val="002408C5"/>
    <w:rsid w:val="00242033"/>
    <w:rsid w:val="00243EF3"/>
    <w:rsid w:val="00250D62"/>
    <w:rsid w:val="00250F54"/>
    <w:rsid w:val="00253498"/>
    <w:rsid w:val="0025492D"/>
    <w:rsid w:val="00260DCC"/>
    <w:rsid w:val="002623EA"/>
    <w:rsid w:val="00266494"/>
    <w:rsid w:val="00266A98"/>
    <w:rsid w:val="00270963"/>
    <w:rsid w:val="00270C2F"/>
    <w:rsid w:val="00271346"/>
    <w:rsid w:val="00277476"/>
    <w:rsid w:val="00285072"/>
    <w:rsid w:val="002904E5"/>
    <w:rsid w:val="002A02EE"/>
    <w:rsid w:val="002A544A"/>
    <w:rsid w:val="002A7C8F"/>
    <w:rsid w:val="002B191D"/>
    <w:rsid w:val="002B1950"/>
    <w:rsid w:val="002B28A9"/>
    <w:rsid w:val="002B7676"/>
    <w:rsid w:val="002F1E32"/>
    <w:rsid w:val="002F2C07"/>
    <w:rsid w:val="003056AA"/>
    <w:rsid w:val="00306349"/>
    <w:rsid w:val="003144C3"/>
    <w:rsid w:val="00316D82"/>
    <w:rsid w:val="00321D90"/>
    <w:rsid w:val="00326031"/>
    <w:rsid w:val="00330CA4"/>
    <w:rsid w:val="00333261"/>
    <w:rsid w:val="00333851"/>
    <w:rsid w:val="00340AF1"/>
    <w:rsid w:val="00340FE8"/>
    <w:rsid w:val="003464A6"/>
    <w:rsid w:val="003501D4"/>
    <w:rsid w:val="00351A0D"/>
    <w:rsid w:val="00353C90"/>
    <w:rsid w:val="00356037"/>
    <w:rsid w:val="00366A52"/>
    <w:rsid w:val="00367886"/>
    <w:rsid w:val="00370C9A"/>
    <w:rsid w:val="00371860"/>
    <w:rsid w:val="003774D4"/>
    <w:rsid w:val="00382B9D"/>
    <w:rsid w:val="00385892"/>
    <w:rsid w:val="00391F3C"/>
    <w:rsid w:val="003A2B94"/>
    <w:rsid w:val="003B52E3"/>
    <w:rsid w:val="003B635F"/>
    <w:rsid w:val="003B6A02"/>
    <w:rsid w:val="003C0279"/>
    <w:rsid w:val="003D4F1E"/>
    <w:rsid w:val="003E239A"/>
    <w:rsid w:val="003F01EC"/>
    <w:rsid w:val="003F2B3D"/>
    <w:rsid w:val="003F714C"/>
    <w:rsid w:val="003F7297"/>
    <w:rsid w:val="00400415"/>
    <w:rsid w:val="00403E36"/>
    <w:rsid w:val="00434033"/>
    <w:rsid w:val="00436344"/>
    <w:rsid w:val="00447BAC"/>
    <w:rsid w:val="0045229C"/>
    <w:rsid w:val="00452679"/>
    <w:rsid w:val="00453C7B"/>
    <w:rsid w:val="004558E0"/>
    <w:rsid w:val="00455C97"/>
    <w:rsid w:val="00456366"/>
    <w:rsid w:val="004624E0"/>
    <w:rsid w:val="00467AB7"/>
    <w:rsid w:val="0047079C"/>
    <w:rsid w:val="00471FE7"/>
    <w:rsid w:val="00474A24"/>
    <w:rsid w:val="004759D5"/>
    <w:rsid w:val="0048111C"/>
    <w:rsid w:val="00487A84"/>
    <w:rsid w:val="00493557"/>
    <w:rsid w:val="004A1818"/>
    <w:rsid w:val="004A4B01"/>
    <w:rsid w:val="004A5535"/>
    <w:rsid w:val="004A7705"/>
    <w:rsid w:val="004B120F"/>
    <w:rsid w:val="004B7A74"/>
    <w:rsid w:val="004D0ECE"/>
    <w:rsid w:val="004D382F"/>
    <w:rsid w:val="004D7962"/>
    <w:rsid w:val="004E45B2"/>
    <w:rsid w:val="004E7180"/>
    <w:rsid w:val="004F24F2"/>
    <w:rsid w:val="00503BA7"/>
    <w:rsid w:val="005048DB"/>
    <w:rsid w:val="00521FA4"/>
    <w:rsid w:val="00526520"/>
    <w:rsid w:val="0054337A"/>
    <w:rsid w:val="005454A2"/>
    <w:rsid w:val="00547660"/>
    <w:rsid w:val="005515B2"/>
    <w:rsid w:val="00551F3C"/>
    <w:rsid w:val="00553902"/>
    <w:rsid w:val="00560C39"/>
    <w:rsid w:val="00567DB0"/>
    <w:rsid w:val="0057333E"/>
    <w:rsid w:val="0058293E"/>
    <w:rsid w:val="005854D5"/>
    <w:rsid w:val="00586D3B"/>
    <w:rsid w:val="005872A9"/>
    <w:rsid w:val="00593ED1"/>
    <w:rsid w:val="005A264D"/>
    <w:rsid w:val="005A615D"/>
    <w:rsid w:val="005B3AB3"/>
    <w:rsid w:val="005B465D"/>
    <w:rsid w:val="005B6322"/>
    <w:rsid w:val="005C0ABC"/>
    <w:rsid w:val="005C2D03"/>
    <w:rsid w:val="005C74F1"/>
    <w:rsid w:val="005C7FF6"/>
    <w:rsid w:val="005D1193"/>
    <w:rsid w:val="005D3962"/>
    <w:rsid w:val="005D3BC7"/>
    <w:rsid w:val="005D55AC"/>
    <w:rsid w:val="005E064A"/>
    <w:rsid w:val="005F3227"/>
    <w:rsid w:val="006022ED"/>
    <w:rsid w:val="0061078C"/>
    <w:rsid w:val="00622937"/>
    <w:rsid w:val="00624CAD"/>
    <w:rsid w:val="00627875"/>
    <w:rsid w:val="0063151D"/>
    <w:rsid w:val="00641551"/>
    <w:rsid w:val="00642905"/>
    <w:rsid w:val="00651265"/>
    <w:rsid w:val="006526E3"/>
    <w:rsid w:val="0066081A"/>
    <w:rsid w:val="00664D1E"/>
    <w:rsid w:val="006665B8"/>
    <w:rsid w:val="006742AF"/>
    <w:rsid w:val="0067437B"/>
    <w:rsid w:val="006772F3"/>
    <w:rsid w:val="00682605"/>
    <w:rsid w:val="00684279"/>
    <w:rsid w:val="0068705C"/>
    <w:rsid w:val="006919D2"/>
    <w:rsid w:val="006A14FE"/>
    <w:rsid w:val="006A2E35"/>
    <w:rsid w:val="006A60EA"/>
    <w:rsid w:val="006B1290"/>
    <w:rsid w:val="006B15F1"/>
    <w:rsid w:val="006C08A7"/>
    <w:rsid w:val="006C4C16"/>
    <w:rsid w:val="006E0ED0"/>
    <w:rsid w:val="006E2254"/>
    <w:rsid w:val="006F4286"/>
    <w:rsid w:val="006F7EC0"/>
    <w:rsid w:val="00704AAA"/>
    <w:rsid w:val="007075BC"/>
    <w:rsid w:val="00721C5E"/>
    <w:rsid w:val="0074296B"/>
    <w:rsid w:val="007429A7"/>
    <w:rsid w:val="00745897"/>
    <w:rsid w:val="00750B7F"/>
    <w:rsid w:val="00754AB2"/>
    <w:rsid w:val="00757994"/>
    <w:rsid w:val="00757A97"/>
    <w:rsid w:val="007678DB"/>
    <w:rsid w:val="007721C1"/>
    <w:rsid w:val="007766B6"/>
    <w:rsid w:val="00781C7F"/>
    <w:rsid w:val="00784E44"/>
    <w:rsid w:val="00784F48"/>
    <w:rsid w:val="00786577"/>
    <w:rsid w:val="007924AA"/>
    <w:rsid w:val="007A3319"/>
    <w:rsid w:val="007A5E1D"/>
    <w:rsid w:val="007C1B6F"/>
    <w:rsid w:val="007C2002"/>
    <w:rsid w:val="007E1F72"/>
    <w:rsid w:val="007E2E98"/>
    <w:rsid w:val="007E5E78"/>
    <w:rsid w:val="007F6FE7"/>
    <w:rsid w:val="00806B07"/>
    <w:rsid w:val="00816DF9"/>
    <w:rsid w:val="00816EBC"/>
    <w:rsid w:val="00820164"/>
    <w:rsid w:val="00821A69"/>
    <w:rsid w:val="0082265D"/>
    <w:rsid w:val="0082356E"/>
    <w:rsid w:val="00825602"/>
    <w:rsid w:val="0083300B"/>
    <w:rsid w:val="00842D70"/>
    <w:rsid w:val="00843073"/>
    <w:rsid w:val="0085166B"/>
    <w:rsid w:val="0085712A"/>
    <w:rsid w:val="00861A1C"/>
    <w:rsid w:val="008674B3"/>
    <w:rsid w:val="0086782E"/>
    <w:rsid w:val="00874FD0"/>
    <w:rsid w:val="008775DB"/>
    <w:rsid w:val="008805AD"/>
    <w:rsid w:val="00885980"/>
    <w:rsid w:val="00891B96"/>
    <w:rsid w:val="00895353"/>
    <w:rsid w:val="008A51FF"/>
    <w:rsid w:val="008A5E5F"/>
    <w:rsid w:val="008B02BF"/>
    <w:rsid w:val="008B3F9B"/>
    <w:rsid w:val="008B3FFE"/>
    <w:rsid w:val="008B6420"/>
    <w:rsid w:val="008B67E2"/>
    <w:rsid w:val="008C2FDC"/>
    <w:rsid w:val="008C46C3"/>
    <w:rsid w:val="008C7BED"/>
    <w:rsid w:val="008D20E2"/>
    <w:rsid w:val="008D3519"/>
    <w:rsid w:val="008E394E"/>
    <w:rsid w:val="008E4123"/>
    <w:rsid w:val="008E60B5"/>
    <w:rsid w:val="008F11BF"/>
    <w:rsid w:val="008F5D37"/>
    <w:rsid w:val="008F6466"/>
    <w:rsid w:val="008F7D01"/>
    <w:rsid w:val="00902412"/>
    <w:rsid w:val="00905575"/>
    <w:rsid w:val="0090763B"/>
    <w:rsid w:val="009079E5"/>
    <w:rsid w:val="00910E9E"/>
    <w:rsid w:val="00915E5D"/>
    <w:rsid w:val="0092454A"/>
    <w:rsid w:val="00930EA2"/>
    <w:rsid w:val="00933378"/>
    <w:rsid w:val="00942BF0"/>
    <w:rsid w:val="00952289"/>
    <w:rsid w:val="00966FB2"/>
    <w:rsid w:val="00976527"/>
    <w:rsid w:val="00976BDC"/>
    <w:rsid w:val="00990B07"/>
    <w:rsid w:val="009943B2"/>
    <w:rsid w:val="009A42C4"/>
    <w:rsid w:val="009A7AB6"/>
    <w:rsid w:val="009C1BDA"/>
    <w:rsid w:val="009C56AF"/>
    <w:rsid w:val="009D0DFE"/>
    <w:rsid w:val="009D61FB"/>
    <w:rsid w:val="009D7268"/>
    <w:rsid w:val="009E1170"/>
    <w:rsid w:val="009E1FC6"/>
    <w:rsid w:val="009E2250"/>
    <w:rsid w:val="00A0076B"/>
    <w:rsid w:val="00A078AA"/>
    <w:rsid w:val="00A17C9F"/>
    <w:rsid w:val="00A218B1"/>
    <w:rsid w:val="00A25E74"/>
    <w:rsid w:val="00A329F3"/>
    <w:rsid w:val="00A34C45"/>
    <w:rsid w:val="00A460A8"/>
    <w:rsid w:val="00A466AE"/>
    <w:rsid w:val="00A47AE4"/>
    <w:rsid w:val="00A600D0"/>
    <w:rsid w:val="00A6372E"/>
    <w:rsid w:val="00A6456C"/>
    <w:rsid w:val="00A72A41"/>
    <w:rsid w:val="00A7393C"/>
    <w:rsid w:val="00A74858"/>
    <w:rsid w:val="00A75A70"/>
    <w:rsid w:val="00A77257"/>
    <w:rsid w:val="00A80317"/>
    <w:rsid w:val="00A81D70"/>
    <w:rsid w:val="00A836AC"/>
    <w:rsid w:val="00A874F0"/>
    <w:rsid w:val="00A87FA3"/>
    <w:rsid w:val="00A92AE3"/>
    <w:rsid w:val="00A94DFD"/>
    <w:rsid w:val="00AA2F4C"/>
    <w:rsid w:val="00AA40DD"/>
    <w:rsid w:val="00AA779B"/>
    <w:rsid w:val="00AB090F"/>
    <w:rsid w:val="00AB5964"/>
    <w:rsid w:val="00AD10DF"/>
    <w:rsid w:val="00AD5C49"/>
    <w:rsid w:val="00AD65C9"/>
    <w:rsid w:val="00AD70B3"/>
    <w:rsid w:val="00AE03ED"/>
    <w:rsid w:val="00AE13A9"/>
    <w:rsid w:val="00AE335E"/>
    <w:rsid w:val="00AE741D"/>
    <w:rsid w:val="00AE7946"/>
    <w:rsid w:val="00AF61D7"/>
    <w:rsid w:val="00B13CAD"/>
    <w:rsid w:val="00B13CEB"/>
    <w:rsid w:val="00B20F2E"/>
    <w:rsid w:val="00B21A95"/>
    <w:rsid w:val="00B236BB"/>
    <w:rsid w:val="00B26669"/>
    <w:rsid w:val="00B27763"/>
    <w:rsid w:val="00B32FCD"/>
    <w:rsid w:val="00B35F73"/>
    <w:rsid w:val="00B4092B"/>
    <w:rsid w:val="00B45EDD"/>
    <w:rsid w:val="00B5036B"/>
    <w:rsid w:val="00B5047A"/>
    <w:rsid w:val="00B529F9"/>
    <w:rsid w:val="00B54F76"/>
    <w:rsid w:val="00B66556"/>
    <w:rsid w:val="00B66E0F"/>
    <w:rsid w:val="00B67CA4"/>
    <w:rsid w:val="00B716C1"/>
    <w:rsid w:val="00B72DF8"/>
    <w:rsid w:val="00B75597"/>
    <w:rsid w:val="00B828E2"/>
    <w:rsid w:val="00B83170"/>
    <w:rsid w:val="00B859B1"/>
    <w:rsid w:val="00B85E9B"/>
    <w:rsid w:val="00B96C42"/>
    <w:rsid w:val="00BA1FA8"/>
    <w:rsid w:val="00BA54FD"/>
    <w:rsid w:val="00BB08C8"/>
    <w:rsid w:val="00BB676F"/>
    <w:rsid w:val="00BD3315"/>
    <w:rsid w:val="00BD5438"/>
    <w:rsid w:val="00BD7D22"/>
    <w:rsid w:val="00BE5037"/>
    <w:rsid w:val="00BF6D15"/>
    <w:rsid w:val="00C03337"/>
    <w:rsid w:val="00C0365E"/>
    <w:rsid w:val="00C04ED6"/>
    <w:rsid w:val="00C13342"/>
    <w:rsid w:val="00C1404D"/>
    <w:rsid w:val="00C201BD"/>
    <w:rsid w:val="00C32B4A"/>
    <w:rsid w:val="00C3395F"/>
    <w:rsid w:val="00C43F26"/>
    <w:rsid w:val="00C445F6"/>
    <w:rsid w:val="00C453D3"/>
    <w:rsid w:val="00C4567D"/>
    <w:rsid w:val="00C51D93"/>
    <w:rsid w:val="00C54596"/>
    <w:rsid w:val="00C5502B"/>
    <w:rsid w:val="00C61B41"/>
    <w:rsid w:val="00C61B78"/>
    <w:rsid w:val="00C653E3"/>
    <w:rsid w:val="00C716C8"/>
    <w:rsid w:val="00C87C0F"/>
    <w:rsid w:val="00C9387B"/>
    <w:rsid w:val="00CA1A45"/>
    <w:rsid w:val="00CA1B93"/>
    <w:rsid w:val="00CA2E59"/>
    <w:rsid w:val="00CA30A9"/>
    <w:rsid w:val="00CA54B6"/>
    <w:rsid w:val="00CA6B6E"/>
    <w:rsid w:val="00CA747F"/>
    <w:rsid w:val="00CB07C3"/>
    <w:rsid w:val="00CB56ED"/>
    <w:rsid w:val="00CB6736"/>
    <w:rsid w:val="00CB6F9E"/>
    <w:rsid w:val="00CC25AF"/>
    <w:rsid w:val="00CC2B64"/>
    <w:rsid w:val="00CC3617"/>
    <w:rsid w:val="00CC6149"/>
    <w:rsid w:val="00CD6072"/>
    <w:rsid w:val="00CE610E"/>
    <w:rsid w:val="00CF1FE6"/>
    <w:rsid w:val="00CF6719"/>
    <w:rsid w:val="00D01A28"/>
    <w:rsid w:val="00D07998"/>
    <w:rsid w:val="00D11DC5"/>
    <w:rsid w:val="00D27968"/>
    <w:rsid w:val="00D346AF"/>
    <w:rsid w:val="00D35A1C"/>
    <w:rsid w:val="00D43F7E"/>
    <w:rsid w:val="00D45AF4"/>
    <w:rsid w:val="00D4613E"/>
    <w:rsid w:val="00D474D2"/>
    <w:rsid w:val="00D47B26"/>
    <w:rsid w:val="00D508ED"/>
    <w:rsid w:val="00D53260"/>
    <w:rsid w:val="00D64F2D"/>
    <w:rsid w:val="00D66CD4"/>
    <w:rsid w:val="00D67458"/>
    <w:rsid w:val="00D704E3"/>
    <w:rsid w:val="00D80AB1"/>
    <w:rsid w:val="00D81923"/>
    <w:rsid w:val="00D866E3"/>
    <w:rsid w:val="00D87F2F"/>
    <w:rsid w:val="00D95C12"/>
    <w:rsid w:val="00D972FB"/>
    <w:rsid w:val="00DA20BA"/>
    <w:rsid w:val="00DA464B"/>
    <w:rsid w:val="00DA5E1D"/>
    <w:rsid w:val="00DA6DA4"/>
    <w:rsid w:val="00DC559F"/>
    <w:rsid w:val="00DD2444"/>
    <w:rsid w:val="00DD530F"/>
    <w:rsid w:val="00DE1BC1"/>
    <w:rsid w:val="00DF4D0F"/>
    <w:rsid w:val="00DF7AB0"/>
    <w:rsid w:val="00E032BE"/>
    <w:rsid w:val="00E0364A"/>
    <w:rsid w:val="00E05EF6"/>
    <w:rsid w:val="00E0668A"/>
    <w:rsid w:val="00E105F7"/>
    <w:rsid w:val="00E13062"/>
    <w:rsid w:val="00E14C6D"/>
    <w:rsid w:val="00E17A52"/>
    <w:rsid w:val="00E245D6"/>
    <w:rsid w:val="00E26391"/>
    <w:rsid w:val="00E35D75"/>
    <w:rsid w:val="00E61C12"/>
    <w:rsid w:val="00E628C5"/>
    <w:rsid w:val="00E64E1E"/>
    <w:rsid w:val="00E7496F"/>
    <w:rsid w:val="00E776A6"/>
    <w:rsid w:val="00E82E72"/>
    <w:rsid w:val="00E86253"/>
    <w:rsid w:val="00E936C0"/>
    <w:rsid w:val="00EA20F3"/>
    <w:rsid w:val="00EA7EF6"/>
    <w:rsid w:val="00EB2E43"/>
    <w:rsid w:val="00EB5819"/>
    <w:rsid w:val="00EB67B0"/>
    <w:rsid w:val="00EC0DF2"/>
    <w:rsid w:val="00EC0E8C"/>
    <w:rsid w:val="00EC20EE"/>
    <w:rsid w:val="00EC4535"/>
    <w:rsid w:val="00EC6DDC"/>
    <w:rsid w:val="00ED1D2F"/>
    <w:rsid w:val="00ED40D8"/>
    <w:rsid w:val="00EE386A"/>
    <w:rsid w:val="00EE51B9"/>
    <w:rsid w:val="00EE6E37"/>
    <w:rsid w:val="00EF07EE"/>
    <w:rsid w:val="00F0303F"/>
    <w:rsid w:val="00F0340E"/>
    <w:rsid w:val="00F03772"/>
    <w:rsid w:val="00F14694"/>
    <w:rsid w:val="00F37DA2"/>
    <w:rsid w:val="00F37F83"/>
    <w:rsid w:val="00F4190E"/>
    <w:rsid w:val="00F50853"/>
    <w:rsid w:val="00F546BD"/>
    <w:rsid w:val="00F56B38"/>
    <w:rsid w:val="00F60713"/>
    <w:rsid w:val="00F66CF9"/>
    <w:rsid w:val="00F73676"/>
    <w:rsid w:val="00F9716B"/>
    <w:rsid w:val="00FA1A5D"/>
    <w:rsid w:val="00FA4381"/>
    <w:rsid w:val="00FB6682"/>
    <w:rsid w:val="00FC52D8"/>
    <w:rsid w:val="00FC791F"/>
    <w:rsid w:val="00FD5F36"/>
    <w:rsid w:val="00FD6600"/>
    <w:rsid w:val="00FD78B4"/>
    <w:rsid w:val="00FE31AA"/>
    <w:rsid w:val="00FE3556"/>
    <w:rsid w:val="00FE69EB"/>
    <w:rsid w:val="00FF56B7"/>
    <w:rsid w:val="09D68D78"/>
    <w:rsid w:val="12F104C4"/>
    <w:rsid w:val="16F2A5F4"/>
    <w:rsid w:val="1A0AE6C4"/>
    <w:rsid w:val="1DB24343"/>
    <w:rsid w:val="1EFCB088"/>
    <w:rsid w:val="394CCE21"/>
    <w:rsid w:val="39990A98"/>
    <w:rsid w:val="3CBEC66F"/>
    <w:rsid w:val="3DEBED04"/>
    <w:rsid w:val="45C8FB71"/>
    <w:rsid w:val="4D094D5A"/>
    <w:rsid w:val="5E0485DD"/>
    <w:rsid w:val="695090AF"/>
    <w:rsid w:val="6987C4D6"/>
    <w:rsid w:val="705B9E6F"/>
    <w:rsid w:val="72BEE783"/>
    <w:rsid w:val="765AF52F"/>
    <w:rsid w:val="77DFDD68"/>
    <w:rsid w:val="7DDF763A"/>
    <w:rsid w:val="7E11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F5BB77"/>
  <w15:docId w15:val="{903587C8-7521-4E67-A49A-5CC72ECB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 w:line="240" w:lineRule="auto"/>
      <w:jc w:val="both"/>
    </w:pPr>
    <w:rPr>
      <w:rFonts w:ascii="Times New Roman" w:eastAsia="Times New Roman" w:hAnsi="Times New Roman"/>
      <w:color w:val="000000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A514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NormalTable0">
    <w:name w:val="Normal Table0"/>
    <w:rPr>
      <w:rFonts w:ascii="Times New Roman" w:eastAsia="Times New Roman" w:hAnsi="Times New Roman"/>
      <w:color w:val="000000"/>
      <w:sz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Cs w:val="72"/>
    </w:rPr>
  </w:style>
  <w:style w:type="paragraph" w:customStyle="1" w:styleId="textocentralizadomaiusculas">
    <w:name w:val="texto_centralizado_maiusculas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Forte">
    <w:name w:val="Strong"/>
    <w:basedOn w:val="Fontepargpadro"/>
    <w:uiPriority w:val="22"/>
    <w:qFormat/>
    <w:rsid w:val="00FF186D"/>
    <w:rPr>
      <w:rFonts w:ascii="Times New Roman" w:eastAsia="Times New Roman" w:hAnsi="Times New Roman"/>
      <w:b/>
      <w:bCs/>
      <w:color w:val="000000"/>
      <w:sz w:val="24"/>
    </w:rPr>
  </w:style>
  <w:style w:type="paragraph" w:customStyle="1" w:styleId="textojustificado">
    <w:name w:val="texto_justificado"/>
    <w:basedOn w:val="Normal"/>
    <w:qFormat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centralizado">
    <w:name w:val="texto_centralizado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character" w:styleId="Hyperlink">
    <w:name w:val="Hyperlink"/>
    <w:basedOn w:val="Fontepargpadro"/>
    <w:uiPriority w:val="99"/>
    <w:unhideWhenUsed/>
    <w:rsid w:val="00FF186D"/>
    <w:rPr>
      <w:rFonts w:ascii="Times New Roman" w:eastAsia="Times New Roman" w:hAnsi="Times New Roman"/>
      <w:color w:val="000000"/>
      <w:sz w:val="24"/>
      <w:u w:val="single"/>
    </w:rPr>
  </w:style>
  <w:style w:type="paragraph" w:styleId="NormalWeb">
    <w:name w:val="Normal (Web)"/>
    <w:basedOn w:val="Normal"/>
    <w:uiPriority w:val="99"/>
    <w:unhideWhenUsed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texto1">
    <w:name w:val="texto1"/>
    <w:basedOn w:val="Normal"/>
    <w:rsid w:val="00FF186D"/>
    <w:pPr>
      <w:spacing w:before="100" w:beforeAutospacing="1" w:after="100" w:afterAutospacing="1"/>
    </w:pPr>
    <w:rPr>
      <w:rFonts w:cs="Times New Roman"/>
      <w:szCs w:val="24"/>
    </w:rPr>
  </w:style>
  <w:style w:type="paragraph" w:styleId="PargrafodaLista">
    <w:name w:val="List Paragraph"/>
    <w:basedOn w:val="Normal"/>
    <w:uiPriority w:val="34"/>
    <w:qFormat/>
    <w:rsid w:val="006B5A24"/>
    <w:pPr>
      <w:ind w:left="720"/>
      <w:contextualSpacing/>
    </w:pPr>
  </w:style>
  <w:style w:type="character" w:styleId="MenoPendente">
    <w:name w:val="Unresolved Mention"/>
    <w:basedOn w:val="Fontepargpadro"/>
    <w:uiPriority w:val="99"/>
    <w:semiHidden/>
    <w:unhideWhenUsed/>
    <w:rsid w:val="005B7978"/>
    <w:rPr>
      <w:rFonts w:ascii="Times New Roman" w:eastAsia="Times New Roman" w:hAnsi="Times New Roman"/>
      <w:color w:val="000000"/>
      <w:sz w:val="24"/>
      <w:shd w:val="clear" w:color="auto" w:fill="E1DFDD"/>
    </w:rPr>
  </w:style>
  <w:style w:type="paragraph" w:customStyle="1" w:styleId="dou-paragraph">
    <w:name w:val="dou-paragraph"/>
    <w:basedOn w:val="Normal"/>
    <w:rsid w:val="00C90A36"/>
    <w:pPr>
      <w:spacing w:before="100" w:beforeAutospacing="1" w:after="100" w:afterAutospacing="1"/>
    </w:pPr>
    <w:rPr>
      <w:rFonts w:cs="Times New Roman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674563"/>
    <w:rPr>
      <w:rFonts w:ascii="Times New Roman" w:eastAsia="Times New Roman" w:hAnsi="Times New Roman"/>
      <w:color w:val="000000"/>
      <w:sz w:val="24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4563"/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4563"/>
    <w:rPr>
      <w:rFonts w:ascii="Times New Roman" w:eastAsia="Times New Roman" w:hAnsi="Times New Roman"/>
      <w:color w:val="000000"/>
      <w:sz w:val="24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4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4563"/>
    <w:rPr>
      <w:rFonts w:ascii="Times New Roman" w:eastAsia="Times New Roman" w:hAnsi="Times New Roman"/>
      <w:b/>
      <w:bCs/>
      <w:color w:val="000000"/>
      <w:sz w:val="24"/>
      <w:szCs w:val="20"/>
    </w:rPr>
  </w:style>
  <w:style w:type="character" w:styleId="Meno">
    <w:name w:val="Mention"/>
    <w:basedOn w:val="Fontepargpadro"/>
    <w:uiPriority w:val="99"/>
    <w:unhideWhenUsed/>
    <w:rPr>
      <w:rFonts w:ascii="Times New Roman" w:eastAsia="Times New Roman" w:hAnsi="Times New Roman"/>
      <w:color w:val="000000"/>
      <w:sz w:val="24"/>
      <w:shd w:val="clear" w:color="auto" w:fill="E6E6E6"/>
    </w:rPr>
  </w:style>
  <w:style w:type="character" w:customStyle="1" w:styleId="Ttulo1Char">
    <w:name w:val="Título 1 Char"/>
    <w:basedOn w:val="Fontepargpadro"/>
    <w:link w:val="Ttulo1"/>
    <w:uiPriority w:val="9"/>
    <w:rsid w:val="00A5147C"/>
    <w:rPr>
      <w:rFonts w:asciiTheme="majorHAnsi" w:eastAsiaTheme="majorEastAsia" w:hAnsiTheme="majorHAnsi" w:cstheme="majorBidi"/>
      <w:color w:val="000000"/>
      <w:sz w:val="24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47C"/>
    <w:pPr>
      <w:outlineLvl w:val="9"/>
    </w:pPr>
    <w:rPr>
      <w:rFonts w:ascii="Times New Roman" w:eastAsia="Times New Roman" w:hAnsi="Times New Roman"/>
    </w:rPr>
  </w:style>
  <w:style w:type="paragraph" w:styleId="Reviso">
    <w:name w:val="Revision"/>
    <w:hidden/>
    <w:uiPriority w:val="99"/>
    <w:semiHidden/>
    <w:rsid w:val="003C78FA"/>
    <w:pPr>
      <w:spacing w:after="0" w:line="240" w:lineRule="auto"/>
    </w:pPr>
    <w:rPr>
      <w:rFonts w:ascii="Times New Roman" w:eastAsia="Times New Roman" w:hAnsi="Times New Roman"/>
      <w:color w:val="000000"/>
      <w:sz w:val="24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EC4765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EC4765"/>
    <w:rPr>
      <w:rFonts w:ascii="Times New Roman" w:eastAsia="Times New Roman" w:hAnsi="Times New Roman" w:cs="Times New Roman"/>
      <w:color w:val="000000"/>
      <w:kern w:val="0"/>
      <w:sz w:val="24"/>
      <w:szCs w:val="24"/>
      <w:lang w:eastAsia="pt-BR"/>
    </w:rPr>
  </w:style>
  <w:style w:type="paragraph" w:customStyle="1" w:styleId="paragraph">
    <w:name w:val="paragraph"/>
    <w:basedOn w:val="Normal"/>
    <w:rsid w:val="00FE1D03"/>
    <w:pPr>
      <w:spacing w:before="100" w:beforeAutospacing="1" w:after="100" w:afterAutospacing="1"/>
    </w:pPr>
    <w:rPr>
      <w:rFonts w:cs="Times New Roman"/>
      <w:szCs w:val="24"/>
    </w:rPr>
  </w:style>
  <w:style w:type="character" w:customStyle="1" w:styleId="normaltextrun">
    <w:name w:val="normaltextrun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character" w:customStyle="1" w:styleId="eop">
    <w:name w:val="eop"/>
    <w:basedOn w:val="Fontepargpadro"/>
    <w:rsid w:val="00FE1D03"/>
    <w:rPr>
      <w:rFonts w:ascii="Times New Roman" w:eastAsia="Times New Roman" w:hAnsi="Times New Roman"/>
      <w:color w:val="000000"/>
      <w:sz w:val="24"/>
    </w:r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rPr>
      <w:rFonts w:ascii="Times New Roman" w:eastAsia="Times New Roman" w:hAnsi="Times New Roman"/>
      <w:color w:val="000000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cs="Georgia"/>
      <w:i/>
      <w:szCs w:val="48"/>
    </w:rPr>
  </w:style>
  <w:style w:type="table" w:customStyle="1" w:styleId="15">
    <w:name w:val="1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4">
    <w:name w:val="1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3">
    <w:name w:val="1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2">
    <w:name w:val="1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1">
    <w:name w:val="1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0">
    <w:name w:val="10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9">
    <w:name w:val="9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8">
    <w:name w:val="8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7">
    <w:name w:val="7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6">
    <w:name w:val="6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5">
    <w:name w:val="5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4">
    <w:name w:val="4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3">
    <w:name w:val="3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NormalTable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8B02BF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8B02BF"/>
    <w:rPr>
      <w:rFonts w:ascii="Times New Roman" w:eastAsia="Times New Roman" w:hAnsi="Times New Roman"/>
      <w:color w:val="000000"/>
      <w:sz w:val="24"/>
    </w:rPr>
  </w:style>
  <w:style w:type="paragraph" w:styleId="Sumrio1">
    <w:name w:val="toc 1"/>
    <w:basedOn w:val="Normal"/>
    <w:next w:val="Normal"/>
    <w:autoRedefine/>
    <w:uiPriority w:val="39"/>
    <w:unhideWhenUsed/>
    <w:rsid w:val="00EC20EE"/>
    <w:pPr>
      <w:spacing w:after="100"/>
    </w:pPr>
  </w:style>
  <w:style w:type="paragraph" w:customStyle="1" w:styleId="Standard">
    <w:name w:val="Standard"/>
    <w:rsid w:val="00356037"/>
    <w:pPr>
      <w:suppressAutoHyphens/>
      <w:autoSpaceDN w:val="0"/>
      <w:textAlignment w:val="baseline"/>
    </w:pPr>
    <w:rPr>
      <w:rFonts w:ascii="Times New Roman" w:eastAsia="Times New Roman" w:hAnsi="Times New Roman"/>
      <w:color w:val="000000"/>
      <w:sz w:val="24"/>
    </w:rPr>
  </w:style>
  <w:style w:type="numbering" w:customStyle="1" w:styleId="WWNum4">
    <w:name w:val="WWNum4"/>
    <w:basedOn w:val="Semlista"/>
    <w:rsid w:val="00356037"/>
    <w:pPr>
      <w:numPr>
        <w:numId w:val="5"/>
      </w:numPr>
    </w:pPr>
  </w:style>
  <w:style w:type="numbering" w:customStyle="1" w:styleId="WWNum5">
    <w:name w:val="WWNum5"/>
    <w:basedOn w:val="Semlista"/>
    <w:rsid w:val="00356037"/>
    <w:pPr>
      <w:numPr>
        <w:numId w:val="6"/>
      </w:numPr>
    </w:pPr>
  </w:style>
  <w:style w:type="numbering" w:customStyle="1" w:styleId="WWNum3">
    <w:name w:val="WWNum3"/>
    <w:basedOn w:val="Semlista"/>
    <w:rsid w:val="00A460A8"/>
    <w:pPr>
      <w:numPr>
        <w:numId w:val="8"/>
      </w:numPr>
    </w:pPr>
  </w:style>
  <w:style w:type="paragraph" w:customStyle="1" w:styleId="isselectedend">
    <w:name w:val="isselectedend"/>
    <w:basedOn w:val="Normal"/>
    <w:rsid w:val="00CB56ED"/>
    <w:pPr>
      <w:spacing w:before="100" w:beforeAutospacing="1" w:after="100" w:afterAutospacing="1"/>
    </w:pPr>
    <w:rPr>
      <w:rFonts w:cs="Times New Roman"/>
      <w:szCs w:val="24"/>
    </w:rPr>
  </w:style>
  <w:style w:type="paragraph" w:customStyle="1" w:styleId="AMECorpo">
    <w:name w:val="AME Corpo"/>
    <w:basedOn w:val="Normal"/>
  </w:style>
  <w:style w:type="paragraph" w:customStyle="1" w:styleId="AMETtulo1">
    <w:name w:val="AME Título 1"/>
    <w:basedOn w:val="Normal"/>
    <w:pPr>
      <w:keepNext/>
      <w:spacing w:before="160" w:after="80"/>
      <w:jc w:val="left"/>
    </w:pPr>
    <w:rPr>
      <w:b/>
    </w:rPr>
  </w:style>
  <w:style w:type="paragraph" w:customStyle="1" w:styleId="AMETtulo2">
    <w:name w:val="AME Título 2"/>
    <w:basedOn w:val="Normal"/>
    <w:pPr>
      <w:keepNext/>
      <w:spacing w:before="120"/>
    </w:pPr>
    <w:rPr>
      <w:b/>
      <w:sz w:val="22"/>
    </w:rPr>
  </w:style>
  <w:style w:type="paragraph" w:customStyle="1" w:styleId="AMETtuloAnexo">
    <w:name w:val="AME Título Anexo"/>
    <w:basedOn w:val="Normal"/>
    <w:pPr>
      <w:keepNext/>
      <w:pageBreakBefore/>
      <w:spacing w:after="160"/>
      <w:jc w:val="center"/>
    </w:pPr>
    <w:rPr>
      <w:b/>
    </w:rPr>
  </w:style>
  <w:style w:type="paragraph" w:customStyle="1" w:styleId="AMEFormulrio">
    <w:name w:val="AME Formulário"/>
    <w:basedOn w:val="Normal"/>
    <w:pPr>
      <w:spacing w:after="40"/>
      <w:jc w:val="left"/>
    </w:pPr>
    <w:rPr>
      <w:sz w:val="21"/>
    </w:rPr>
  </w:style>
  <w:style w:type="paragraph" w:customStyle="1" w:styleId="AMENota">
    <w:name w:val="AME Nota"/>
    <w:basedOn w:val="Normal"/>
    <w:pPr>
      <w:spacing w:before="60" w:after="100"/>
      <w:ind w:left="198" w:right="198"/>
    </w:pPr>
    <w:rPr>
      <w:i/>
      <w:sz w:val="20"/>
    </w:rPr>
  </w:style>
  <w:style w:type="paragraph" w:customStyle="1" w:styleId="Ttulo21">
    <w:name w:val="Título 21"/>
    <w:rsid w:val="00340FE8"/>
    <w:pPr>
      <w:keepNext/>
      <w:widowControl w:val="0"/>
      <w:autoSpaceDE w:val="0"/>
      <w:autoSpaceDN w:val="0"/>
      <w:spacing w:before="180" w:after="80" w:line="240" w:lineRule="auto"/>
    </w:pPr>
    <w:rPr>
      <w:rFonts w:ascii="Times New Roman" w:eastAsiaTheme="minorHAnsi" w:hAnsi="Times New Roman" w:cstheme="minorBidi"/>
      <w:b/>
      <w:color w:val="000000"/>
      <w:sz w:val="24"/>
      <w:lang w:val="en-US" w:eastAsia="en-US"/>
    </w:rPr>
  </w:style>
  <w:style w:type="paragraph" w:customStyle="1" w:styleId="Ttulo11">
    <w:name w:val="Título 11"/>
    <w:rsid w:val="00340FE8"/>
    <w:pPr>
      <w:keepNext/>
      <w:widowControl w:val="0"/>
      <w:autoSpaceDE w:val="0"/>
      <w:autoSpaceDN w:val="0"/>
      <w:spacing w:before="240" w:after="120" w:line="240" w:lineRule="auto"/>
    </w:pPr>
    <w:rPr>
      <w:rFonts w:ascii="Times New Roman" w:eastAsiaTheme="minorHAnsi" w:hAnsi="Times New Roman" w:cstheme="minorBidi"/>
      <w:b/>
      <w:color w:val="000000"/>
      <w:sz w:val="26"/>
      <w:lang w:val="en-US" w:eastAsia="en-US"/>
    </w:rPr>
  </w:style>
  <w:style w:type="character" w:styleId="HiperlinkVisitado">
    <w:name w:val="FollowedHyperlink"/>
    <w:basedOn w:val="Fontepargpadro"/>
    <w:uiPriority w:val="99"/>
    <w:semiHidden/>
    <w:unhideWhenUsed/>
    <w:rsid w:val="00B75597"/>
    <w:rPr>
      <w:color w:val="954F72" w:themeColor="followedHyperlink"/>
      <w:u w:val="single"/>
    </w:rPr>
  </w:style>
  <w:style w:type="paragraph" w:customStyle="1" w:styleId="artifact-docx-previewheading1">
    <w:name w:val="artifact-docx-preview_heading1"/>
    <w:basedOn w:val="Normal"/>
    <w:rsid w:val="00B32FCD"/>
    <w:pPr>
      <w:spacing w:before="100" w:beforeAutospacing="1" w:after="100" w:afterAutospacing="1"/>
      <w:jc w:val="left"/>
    </w:pPr>
    <w:rPr>
      <w:rFonts w:cs="Times New Roman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6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9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araxa-premiacao.prosas.com.br" TargetMode="External"/><Relationship Id="rId18" Type="http://schemas.openxmlformats.org/officeDocument/2006/relationships/hyperlink" Target="https://solucoes.receita.fazenda.gov.br/Servicos/cnpjreva/" TargetMode="External"/><Relationship Id="rId26" Type="http://schemas.openxmlformats.org/officeDocument/2006/relationships/hyperlink" Target="https://www.fazenda.mg.gov.br/empresas/certidao_debitos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fazenda.mg.gov.br/empresas/certidao_debitos/" TargetMode="External"/><Relationship Id="rId34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https://fundacaocalmonbarreto.mg.gov.br/agente" TargetMode="External"/><Relationship Id="rId17" Type="http://schemas.openxmlformats.org/officeDocument/2006/relationships/hyperlink" Target="https://cndt-certidao.tst.jus.br/" TargetMode="External"/><Relationship Id="rId25" Type="http://schemas.openxmlformats.org/officeDocument/2006/relationships/hyperlink" Target="https://servicos.receitafederal.gov.br/servico/certidoes/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nfe.araxa.mg.gov.br/Certidao_Index.aspx" TargetMode="External"/><Relationship Id="rId20" Type="http://schemas.openxmlformats.org/officeDocument/2006/relationships/hyperlink" Target="https://servicos.receitafederal.gov.br/servico/certidoes/" TargetMode="External"/><Relationship Id="rId29" Type="http://schemas.openxmlformats.org/officeDocument/2006/relationships/hyperlink" Target="mailto:projeto@fundacaocalmonbarreto.mg.gov.br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cndt-certidao.tst.jus.br/" TargetMode="External"/><Relationship Id="rId32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hyperlink" Target="https://www.fazenda.mg.gov.br/empresas/certidao_debitos/" TargetMode="External"/><Relationship Id="rId23" Type="http://schemas.openxmlformats.org/officeDocument/2006/relationships/hyperlink" Target="https://consulta-crf.caixa.gov.br/consultacrf/pages/consultaEmpregador.jsf" TargetMode="External"/><Relationship Id="rId28" Type="http://schemas.openxmlformats.org/officeDocument/2006/relationships/hyperlink" Target="https://cndt-certidao.tst.jus.br/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tjmg.jus.br/portal-tjmg/processos/certidao-judicial/" TargetMode="External"/><Relationship Id="rId31" Type="http://schemas.openxmlformats.org/officeDocument/2006/relationships/hyperlink" Target="mailto:pnab.ame@gmail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servicos.receitafederal.gov.br/servico/certidoes/" TargetMode="External"/><Relationship Id="rId22" Type="http://schemas.openxmlformats.org/officeDocument/2006/relationships/hyperlink" Target="https://nfe.araxa.mg.gov.br/Certidao_Index.aspx" TargetMode="External"/><Relationship Id="rId27" Type="http://schemas.openxmlformats.org/officeDocument/2006/relationships/hyperlink" Target="https://nfe.araxa.mg.gov.br/Certidao_Index.aspx" TargetMode="External"/><Relationship Id="rId30" Type="http://schemas.openxmlformats.org/officeDocument/2006/relationships/hyperlink" Target="mailto:contato@fundacaocalmonbarreto.mg.gov.br" TargetMode="External"/><Relationship Id="rId35" Type="http://schemas.openxmlformats.org/officeDocument/2006/relationships/theme" Target="theme/theme1.xml"/><Relationship Id="rId8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YspXHeSe+rbWOnUgQUTEOf6kYQ==">CgMxLjAyCGguZ2pkZ3hzOABqJgoUc3VnZ2VzdC5obWd1Z2h3dGY4NXcSDk5haXJhIFNpbHZlaXJhciExbXg4a1BuLTh3OW1EeWtJWkVoMWpZV3NHU3ktVUllYkc=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2FB4CDD-41E5-4382-992A-60770992FB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FD0C71-5F47-4A00-B39F-A3FB7D7C53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5FE33E-8902-4DE1-9E87-995AA10FA801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5.xml><?xml version="1.0" encoding="utf-8"?>
<ds:datastoreItem xmlns:ds="http://schemas.openxmlformats.org/officeDocument/2006/customXml" ds:itemID="{15EF90B5-28B7-4B15-BF00-CB360B8311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28</Pages>
  <Words>8545</Words>
  <Characters>46147</Characters>
  <Application>Microsoft Office Word</Application>
  <DocSecurity>0</DocSecurity>
  <Lines>384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Minuta do Edital de Premiação Cultural de Araxá - PNAB 2026 - atualizada</vt:lpstr>
    </vt:vector>
  </TitlesOfParts>
  <Company/>
  <LinksUpToDate>false</LinksUpToDate>
  <CharactersWithSpaces>54583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do Edital de Premiação Cultural de Araxá - PNAB 2026 - atualizada</dc:title>
  <dc:subject>Inclusão de autodeclaração LGBTQIAPN+ e bloco socioeconômico do formulário MinC</dc:subject>
  <dc:creator>Fundação Cultural Calmon Barreto / AME</dc:creator>
  <cp:keywords>PNAB; premiação cultural; trajetórias; Araxá; ações afirmativas</cp:keywords>
  <cp:lastModifiedBy>ame Cultura</cp:lastModifiedBy>
  <cp:revision>3</cp:revision>
  <cp:lastPrinted>2026-09-11T13:46:00Z</cp:lastPrinted>
  <dcterms:created xsi:type="dcterms:W3CDTF">2026-09-11T13:39:00Z</dcterms:created>
  <dcterms:modified xsi:type="dcterms:W3CDTF">2026-09-11T13:46:00Z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